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96" w:rsidRDefault="009D5F87">
      <w:pPr>
        <w:spacing w:after="121" w:line="259" w:lineRule="auto"/>
        <w:ind w:left="319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EDE908" wp14:editId="7411C440">
                <wp:simplePos x="0" y="0"/>
                <wp:positionH relativeFrom="page">
                  <wp:posOffset>666750</wp:posOffset>
                </wp:positionH>
                <wp:positionV relativeFrom="page">
                  <wp:posOffset>0</wp:posOffset>
                </wp:positionV>
                <wp:extent cx="2034000" cy="10058400"/>
                <wp:effectExtent l="0" t="0" r="4445" b="0"/>
                <wp:wrapSquare wrapText="bothSides"/>
                <wp:docPr id="3986" name="Group 3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000" cy="10058400"/>
                          <a:chOff x="0" y="0"/>
                          <a:chExt cx="2034540" cy="10058400"/>
                        </a:xfrm>
                      </wpg:grpSpPr>
                      <wps:wsp>
                        <wps:cNvPr id="5227" name="Shape 5227"/>
                        <wps:cNvSpPr/>
                        <wps:spPr>
                          <a:xfrm>
                            <a:off x="1748028" y="0"/>
                            <a:ext cx="9144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8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26336" y="8970263"/>
                            <a:ext cx="108204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706880" y="2738459"/>
                            <a:ext cx="55625" cy="20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4864" y="2955863"/>
                            <a:ext cx="43739" cy="156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3187383"/>
                            <a:ext cx="1961186" cy="169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Pr="00141CCE" w:rsidRDefault="00141CC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b/>
                                  <w:spacing w:val="-2"/>
                                  <w:sz w:val="23"/>
                                </w:rPr>
                              </w:pPr>
                              <w:r w:rsidRPr="00141CCE">
                                <w:rPr>
                                  <w:b/>
                                  <w:sz w:val="23"/>
                                </w:rPr>
                                <w:t>Mob:</w:t>
                              </w:r>
                              <w:r w:rsidR="00C65C45" w:rsidRPr="00141CCE">
                                <w:rPr>
                                  <w:b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 w:rsidR="00C65C45" w:rsidRPr="00141CCE">
                                <w:rPr>
                                  <w:b/>
                                  <w:sz w:val="23"/>
                                </w:rPr>
                                <w:t>+</w:t>
                              </w:r>
                              <w:r w:rsidR="00B071ED" w:rsidRPr="00141CCE">
                                <w:rPr>
                                  <w:b/>
                                  <w:sz w:val="23"/>
                                </w:rPr>
                                <w:t>91 9867323787</w:t>
                              </w:r>
                              <w:r w:rsidR="00C65C45" w:rsidRPr="00141CCE">
                                <w:rPr>
                                  <w:b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</w:p>
                            <w:p w:rsidR="009D5F87" w:rsidRDefault="009D5F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pacing w:val="-2"/>
                                  <w:sz w:val="23"/>
                                </w:rPr>
                              </w:pPr>
                            </w:p>
                            <w:p w:rsidR="009D5F87" w:rsidRDefault="009D5F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spacing w:val="-2"/>
                                  <w:sz w:val="23"/>
                                </w:rPr>
                              </w:pPr>
                            </w:p>
                            <w:p w:rsidR="009D5F87" w:rsidRDefault="009D5F8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3419750"/>
                            <a:ext cx="1929351" cy="143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Pr="00141CCE" w:rsidRDefault="00C928A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9"/>
                                </w:rPr>
                                <w:t>Deepak.spatil007</w:t>
                              </w:r>
                              <w:r w:rsidR="00C65C45" w:rsidRPr="00141CCE">
                                <w:rPr>
                                  <w:b/>
                                  <w:w w:val="99"/>
                                  <w:sz w:val="19"/>
                                </w:rPr>
                                <w:t>@gmail.com</w:t>
                              </w:r>
                              <w:r w:rsidR="00C65C45" w:rsidRPr="00141CCE">
                                <w:rPr>
                                  <w:b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957" y="3631585"/>
                            <a:ext cx="1325026" cy="143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Pr="00141CCE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 </w:t>
                              </w:r>
                              <w:r w:rsidR="00C928A3" w:rsidRPr="00141CCE">
                                <w:rPr>
                                  <w:b/>
                                  <w:spacing w:val="2"/>
                                  <w:sz w:val="19"/>
                                </w:rPr>
                                <w:t>D.O.B:</w:t>
                              </w:r>
                              <w:r w:rsidR="00141CCE" w:rsidRPr="00141CCE">
                                <w:rPr>
                                  <w:b/>
                                  <w:spacing w:val="2"/>
                                  <w:sz w:val="19"/>
                                </w:rPr>
                                <w:t xml:space="preserve"> 6</w:t>
                              </w:r>
                              <w:r w:rsidR="00787A0C">
                                <w:rPr>
                                  <w:b/>
                                  <w:spacing w:val="2"/>
                                  <w:sz w:val="19"/>
                                </w:rPr>
                                <w:t>t</w:t>
                              </w:r>
                              <w:r w:rsidR="00141CCE" w:rsidRPr="00141CCE">
                                <w:rPr>
                                  <w:b/>
                                  <w:spacing w:val="2"/>
                                  <w:sz w:val="19"/>
                                </w:rPr>
                                <w:t>h Nov 1980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3836139"/>
                            <a:ext cx="43739" cy="159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063215"/>
                            <a:ext cx="1793680" cy="159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70C0"/>
                                  <w:w w:val="98"/>
                                </w:rPr>
                                <w:t>AREAS OF</w:t>
                              </w:r>
                              <w:r>
                                <w:rPr>
                                  <w:color w:val="0070C0"/>
                                  <w:spacing w:val="-1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0070C0"/>
                                  <w:w w:val="98"/>
                                </w:rPr>
                                <w:t>EXPERTISE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12748" y="4038430"/>
                            <a:ext cx="55625" cy="20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4290163"/>
                            <a:ext cx="1379181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Accounts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Payables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4515715"/>
                            <a:ext cx="1574202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Accounts</w:t>
                              </w:r>
                              <w:r>
                                <w:rPr>
                                  <w:spacing w:val="2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 xml:space="preserve">Receivables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4742791"/>
                            <a:ext cx="1629221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Auditing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Finalisation</w:t>
                              </w:r>
                              <w:r>
                                <w:rPr>
                                  <w:spacing w:val="-4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4989679"/>
                            <a:ext cx="943540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2"/>
                                </w:rPr>
                                <w:t>B R</w:t>
                              </w:r>
                              <w:r>
                                <w:rPr>
                                  <w:spacing w:val="-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spacing w:val="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M</w:t>
                              </w:r>
                              <w:r>
                                <w:rPr>
                                  <w:spacing w:val="-2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2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w w:val="9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5218279"/>
                            <a:ext cx="1675971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>Account</w:t>
                              </w:r>
                              <w:r>
                                <w:rPr>
                                  <w:spacing w:val="1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Reconciliation</w:t>
                              </w:r>
                              <w:r>
                                <w:rPr>
                                  <w:spacing w:val="-4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5443831"/>
                            <a:ext cx="1820279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Budgeting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Forecasting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5670908"/>
                            <a:ext cx="1637884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Commercial Contracts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0960" y="5896459"/>
                            <a:ext cx="1198743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Cost Accounting</w:t>
                              </w:r>
                              <w:r>
                                <w:rPr>
                                  <w:spacing w:val="-2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960" y="6123535"/>
                            <a:ext cx="1007368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3B13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IFRS:</w:t>
                              </w:r>
                              <w:r w:rsidR="00AD2893">
                                <w:rPr>
                                  <w:w w:val="97"/>
                                </w:rPr>
                                <w:t xml:space="preserve"> 9,15,16</w:t>
                              </w:r>
                              <w:r w:rsidR="00C65C45">
                                <w:rPr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0960" y="6349087"/>
                            <a:ext cx="1229183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 xml:space="preserve">Credit Analysing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0960" y="6576163"/>
                            <a:ext cx="1294761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Credit </w:t>
                              </w:r>
                              <w:r w:rsidR="00C928A3">
                                <w:t>Controlling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0960" y="6801715"/>
                            <a:ext cx="1724835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Electronic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Transactions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0960" y="7028791"/>
                            <a:ext cx="1471443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Finance</w:t>
                              </w:r>
                              <w:r>
                                <w:rPr>
                                  <w:spacing w:val="-2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</w:rPr>
                                <w:t>Controlling</w:t>
                              </w:r>
                              <w:r>
                                <w:rPr>
                                  <w:spacing w:val="2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960" y="7255867"/>
                            <a:ext cx="811797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Fund Flow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" y="7482943"/>
                            <a:ext cx="1599246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Ledger Reconciliation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864" y="7708496"/>
                            <a:ext cx="1894519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>Group Expense</w:t>
                              </w:r>
                              <w:r>
                                <w:rPr>
                                  <w:spacing w:val="-2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</w:rPr>
                                <w:t>Allocation</w:t>
                              </w:r>
                              <w:r>
                                <w:rPr>
                                  <w:spacing w:val="-2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864" y="7935570"/>
                            <a:ext cx="1331184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AD289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ERP </w:t>
                              </w:r>
                              <w:r w:rsidR="003B133E">
                                <w:t>Implementation - SA</w:t>
                              </w:r>
                              <w:r w:rsidR="00C65C45">
                                <w:rPr>
                                  <w:spacing w:val="-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64" y="8161124"/>
                            <a:ext cx="1497454" cy="159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3B133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8"/>
                                </w:rPr>
                                <w:t>SAP B1, BC 365</w:t>
                              </w:r>
                              <w:r w:rsidR="00C65C45">
                                <w:rPr>
                                  <w:spacing w:val="-2"/>
                                  <w:w w:val="98"/>
                                </w:rPr>
                                <w:t xml:space="preserve"> </w:t>
                              </w:r>
                              <w:r w:rsidR="00C65C45">
                                <w:rPr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864" y="8388198"/>
                            <a:ext cx="934143" cy="159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L</w:t>
                              </w:r>
                              <w:r>
                                <w:rPr>
                                  <w:spacing w:val="-2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C</w:t>
                              </w:r>
                              <w:r>
                                <w:rPr>
                                  <w:spacing w:val="2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and</w:t>
                              </w:r>
                              <w:r>
                                <w:rPr>
                                  <w:spacing w:val="4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>T</w:t>
                              </w:r>
                              <w:r>
                                <w:rPr>
                                  <w:spacing w:val="-7"/>
                                  <w:w w:val="9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7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864" y="8613751"/>
                            <a:ext cx="1787099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 xml:space="preserve">Management Accounting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864" y="8840827"/>
                            <a:ext cx="1589422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 xml:space="preserve">Accounting Standards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4864" y="9066379"/>
                            <a:ext cx="1136579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Multi-Currency</w:t>
                              </w:r>
                              <w:r>
                                <w:rPr>
                                  <w:spacing w:val="-3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64" y="9294979"/>
                            <a:ext cx="1671504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99"/>
                                </w:rPr>
                                <w:t>Treasury Management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23288" y="3275308"/>
                            <a:ext cx="43739" cy="159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23288" y="3970123"/>
                            <a:ext cx="43739" cy="1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923288" y="4491459"/>
                            <a:ext cx="43739" cy="159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23288" y="7365502"/>
                            <a:ext cx="39460" cy="143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D96" w:rsidRDefault="00C65C4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644652"/>
                            <a:ext cx="1706880" cy="2211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EDE908" id="Group 3986" o:spid="_x0000_s1026" style="position:absolute;left:0;text-align:left;margin-left:52.5pt;margin-top:0;width:160.15pt;height:11in;z-index:251659264;mso-position-horizontal-relative:page;mso-position-vertical-relative:page;mso-width-relative:margin" coordsize="20345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P/2VBLAwQKAAAAAAAAACEA&#10;b38jyxMmAAATJgAAFAAAAGRycy9tZWRpYS9pbWFnZTIuanBn/9j/4AAQSkZJRgABAQEAYABgAAD/&#10;2wBDAAMCAgMCAgMDAwMEAwMEBQgFBQQEBQoHBwYIDAoMDAsKCwsNDhIQDQ4RDgsLEBYQERMUFRUV&#10;DA8XGBYUGBIUFRT/2wBDAQMEBAUEBQkFBQkUDQsNFBQUFBQUFBQUFBQUFBQUFBQUFBQUFBQUFBQU&#10;FBQUFBQUFBQUFBQUFBQUFBQUFBQUFBT/wAARCAEIAM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">
                <v:shape id="Shape 5227" o:spid="_x0000_s1027" style="position:absolute;left:17480;width:91;height:100584;visibility:visible;mso-wrap-style:square;v-text-anchor:top" coordsize="9144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" path="m,l9144,r,10058400l,10058400,,e" fillcolor="#00b0f0" stroked="f" strokeweight="0">
                  <v:stroke miterlimit="83231f" joinstyle="miter"/>
                  <v:path arrowok="t" textboxrect="0,0,9144,100584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9263;top:89702;width:108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">
                  <v:imagedata r:id="rId7" o:title=""/>
                </v:shape>
                <v:rect id="Rectangle 9" o:spid="_x0000_s1029" style="position:absolute;left:17068;top:27384;width:557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48;top:29558;width:438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31873;width:1961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D7D96" w:rsidRPr="00141CCE" w:rsidRDefault="00141CCE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b/>
                            <w:spacing w:val="-2"/>
                            <w:sz w:val="23"/>
                          </w:rPr>
                        </w:pPr>
                        <w:r w:rsidRPr="00141CCE">
                          <w:rPr>
                            <w:b/>
                            <w:sz w:val="23"/>
                          </w:rPr>
                          <w:t>Mob:</w:t>
                        </w:r>
                        <w:r w:rsidR="00C65C45" w:rsidRPr="00141CCE">
                          <w:rPr>
                            <w:b/>
                            <w:spacing w:val="2"/>
                            <w:sz w:val="23"/>
                          </w:rPr>
                          <w:t xml:space="preserve"> </w:t>
                        </w:r>
                        <w:r w:rsidR="00C65C45" w:rsidRPr="00141CCE">
                          <w:rPr>
                            <w:b/>
                            <w:sz w:val="23"/>
                          </w:rPr>
                          <w:t>+</w:t>
                        </w:r>
                        <w:r w:rsidR="00B071ED" w:rsidRPr="00141CCE">
                          <w:rPr>
                            <w:b/>
                            <w:sz w:val="23"/>
                          </w:rPr>
                          <w:t>91 9867323787</w:t>
                        </w:r>
                        <w:r w:rsidR="00C65C45" w:rsidRPr="00141CCE">
                          <w:rPr>
                            <w:b/>
                            <w:spacing w:val="-2"/>
                            <w:sz w:val="23"/>
                          </w:rPr>
                          <w:t xml:space="preserve"> </w:t>
                        </w:r>
                      </w:p>
                      <w:p w:rsidR="009D5F87" w:rsidRDefault="009D5F8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pacing w:val="-2"/>
                            <w:sz w:val="23"/>
                          </w:rPr>
                        </w:pPr>
                      </w:p>
                      <w:p w:rsidR="009D5F87" w:rsidRDefault="009D5F87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spacing w:val="-2"/>
                            <w:sz w:val="23"/>
                          </w:rPr>
                        </w:pPr>
                      </w:p>
                      <w:p w:rsidR="009D5F87" w:rsidRDefault="009D5F8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2" o:spid="_x0000_s1032" style="position:absolute;top:34197;width:19293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D7D96" w:rsidRPr="00141CCE" w:rsidRDefault="00C928A3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  <w:sz w:val="19"/>
                          </w:rPr>
                          <w:t>Deepak.spatil007</w:t>
                        </w:r>
                        <w:r w:rsidR="00C65C45" w:rsidRPr="00141CCE">
                          <w:rPr>
                            <w:b/>
                            <w:w w:val="99"/>
                            <w:sz w:val="19"/>
                          </w:rPr>
                          <w:t>@gmail.com</w:t>
                        </w:r>
                        <w:r w:rsidR="00C65C45" w:rsidRPr="00141CCE">
                          <w:rPr>
                            <w:b/>
                            <w:spacing w:val="1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609;top:36315;width:13250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D7D96" w:rsidRPr="00141CCE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 </w:t>
                        </w:r>
                        <w:r w:rsidR="00C928A3" w:rsidRPr="00141CCE">
                          <w:rPr>
                            <w:b/>
                            <w:spacing w:val="2"/>
                            <w:sz w:val="19"/>
                          </w:rPr>
                          <w:t>D.O.B:</w:t>
                        </w:r>
                        <w:r w:rsidR="00141CCE" w:rsidRPr="00141CCE">
                          <w:rPr>
                            <w:b/>
                            <w:spacing w:val="2"/>
                            <w:sz w:val="19"/>
                          </w:rPr>
                          <w:t xml:space="preserve"> 6</w:t>
                        </w:r>
                        <w:r w:rsidR="00787A0C">
                          <w:rPr>
                            <w:b/>
                            <w:spacing w:val="2"/>
                            <w:sz w:val="19"/>
                          </w:rPr>
                          <w:t>t</w:t>
                        </w:r>
                        <w:r w:rsidR="00141CCE" w:rsidRPr="00141CCE">
                          <w:rPr>
                            <w:b/>
                            <w:spacing w:val="2"/>
                            <w:sz w:val="19"/>
                          </w:rPr>
                          <w:t>h Nov 1980</w:t>
                        </w:r>
                      </w:p>
                    </w:txbxContent>
                  </v:textbox>
                </v:rect>
                <v:rect id="Rectangle 15" o:spid="_x0000_s1034" style="position:absolute;left:609;top:38361;width:43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609;top:40632;width:17937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70C0"/>
                            <w:w w:val="98"/>
                          </w:rPr>
                          <w:t>AREAS OF</w:t>
                        </w:r>
                        <w:r>
                          <w:rPr>
                            <w:color w:val="0070C0"/>
                            <w:spacing w:val="-1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0070C0"/>
                            <w:w w:val="98"/>
                          </w:rPr>
                          <w:t>EXPERTISE</w:t>
                        </w:r>
                      </w:p>
                    </w:txbxContent>
                  </v:textbox>
                </v:rect>
                <v:rect id="Rectangle 17" o:spid="_x0000_s1036" style="position:absolute;left:14127;top:40384;width:556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609;top:42901;width:1379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Accounts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Payables </w:t>
                        </w:r>
                      </w:p>
                    </w:txbxContent>
                  </v:textbox>
                </v:rect>
                <v:rect id="Rectangle 19" o:spid="_x0000_s1038" style="position:absolute;left:609;top:45157;width:1574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Accounts</w:t>
                        </w:r>
                        <w:r>
                          <w:rPr>
                            <w:spacing w:val="2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 xml:space="preserve">Receivables </w:t>
                        </w:r>
                      </w:p>
                    </w:txbxContent>
                  </v:textbox>
                </v:rect>
                <v:rect id="Rectangle 20" o:spid="_x0000_s1039" style="position:absolute;left:609;top:47427;width:1629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Auditing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/</w:t>
                        </w:r>
                        <w:r>
                          <w:rPr>
                            <w:spacing w:val="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Finalisation</w:t>
                        </w:r>
                        <w:r>
                          <w:rPr>
                            <w:spacing w:val="-4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609;top:49896;width:943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2"/>
                          </w:rPr>
                          <w:t>B R</w:t>
                        </w:r>
                        <w:r>
                          <w:rPr>
                            <w:spacing w:val="-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>S</w:t>
                        </w:r>
                        <w:r>
                          <w:rPr>
                            <w:spacing w:val="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>/</w:t>
                        </w:r>
                        <w:r>
                          <w:rPr>
                            <w:spacing w:val="-1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>M</w:t>
                        </w:r>
                        <w:r>
                          <w:rPr>
                            <w:spacing w:val="-2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>I</w:t>
                        </w:r>
                        <w:r>
                          <w:rPr>
                            <w:spacing w:val="1"/>
                            <w:w w:val="92"/>
                          </w:rPr>
                          <w:t xml:space="preserve"> </w:t>
                        </w:r>
                        <w:r>
                          <w:rPr>
                            <w:w w:val="92"/>
                          </w:rPr>
                          <w:t>S</w:t>
                        </w:r>
                        <w:r>
                          <w:rPr>
                            <w:spacing w:val="-2"/>
                            <w:w w:val="9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609;top:52182;width:1676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>Account</w:t>
                        </w:r>
                        <w:r>
                          <w:rPr>
                            <w:spacing w:val="1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Reconciliation</w:t>
                        </w:r>
                        <w:r>
                          <w:rPr>
                            <w:spacing w:val="-4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609;top:54438;width:1820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Budgeting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Forecasting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609;top:56709;width:1637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Commercial Contracts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609;top:58964;width:1198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Cost Accounting</w:t>
                        </w:r>
                        <w:r>
                          <w:rPr>
                            <w:spacing w:val="-2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609;top:61235;width:1007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AD7D96" w:rsidRDefault="003B133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IFRS:</w:t>
                        </w:r>
                        <w:r w:rsidR="00AD2893">
                          <w:rPr>
                            <w:w w:val="97"/>
                          </w:rPr>
                          <w:t xml:space="preserve"> 9,15,16</w:t>
                        </w:r>
                        <w:r w:rsidR="00C65C45">
                          <w:rPr>
                            <w:spacing w:val="-4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609;top:63490;width:1229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 xml:space="preserve">Credit Analysing </w:t>
                        </w:r>
                      </w:p>
                    </w:txbxContent>
                  </v:textbox>
                </v:rect>
                <v:rect id="Rectangle 28" o:spid="_x0000_s1047" style="position:absolute;left:609;top:65761;width:1294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Credit </w:t>
                        </w:r>
                        <w:r w:rsidR="00C928A3">
                          <w:t>Controlling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609;top:68017;width:1724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Electronic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Transactions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609;top:70287;width:1471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Finance</w:t>
                        </w:r>
                        <w:r>
                          <w:rPr>
                            <w:spacing w:val="-2"/>
                            <w:w w:val="101"/>
                          </w:rPr>
                          <w:t xml:space="preserve"> </w:t>
                        </w:r>
                        <w:r>
                          <w:rPr>
                            <w:w w:val="101"/>
                          </w:rPr>
                          <w:t>Controlling</w:t>
                        </w:r>
                        <w:r>
                          <w:rPr>
                            <w:spacing w:val="2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609;top:72558;width:811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Fund Flow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548;top:74829;width:1599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Ledger Reconciliation </w:t>
                        </w:r>
                      </w:p>
                    </w:txbxContent>
                  </v:textbox>
                </v:rect>
                <v:rect id="Rectangle 33" o:spid="_x0000_s1052" style="position:absolute;left:548;top:77084;width:1894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>Group Expense</w:t>
                        </w:r>
                        <w:r>
                          <w:rPr>
                            <w:spacing w:val="-2"/>
                            <w:w w:val="98"/>
                          </w:rPr>
                          <w:t xml:space="preserve"> </w:t>
                        </w:r>
                        <w:r>
                          <w:rPr>
                            <w:w w:val="98"/>
                          </w:rPr>
                          <w:t>Allocation</w:t>
                        </w:r>
                        <w:r>
                          <w:rPr>
                            <w:spacing w:val="-2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548;top:79355;width:1331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AD7D96" w:rsidRDefault="00AD289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ERP </w:t>
                        </w:r>
                        <w:r w:rsidR="003B133E">
                          <w:t>Implementation - SA</w:t>
                        </w:r>
                        <w:r w:rsidR="00C65C45">
                          <w:rPr>
                            <w:spacing w:val="-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548;top:81611;width:149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D7D96" w:rsidRDefault="003B133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8"/>
                          </w:rPr>
                          <w:t>SAP B1, BC 365</w:t>
                        </w:r>
                        <w:r w:rsidR="00C65C45">
                          <w:rPr>
                            <w:spacing w:val="-2"/>
                            <w:w w:val="98"/>
                          </w:rPr>
                          <w:t xml:space="preserve"> </w:t>
                        </w:r>
                        <w:r w:rsidR="00C65C45">
                          <w:rPr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48;top:83881;width:9342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L</w:t>
                        </w:r>
                        <w:r>
                          <w:rPr>
                            <w:spacing w:val="-2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C</w:t>
                        </w:r>
                        <w:r>
                          <w:rPr>
                            <w:spacing w:val="2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and</w:t>
                        </w:r>
                        <w:r>
                          <w:rPr>
                            <w:spacing w:val="4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>T</w:t>
                        </w:r>
                        <w:r>
                          <w:rPr>
                            <w:spacing w:val="-7"/>
                            <w:w w:val="9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7"/>
                          </w:rPr>
                          <w:t>T</w:t>
                        </w:r>
                        <w:proofErr w:type="spellEnd"/>
                        <w:r>
                          <w:rPr>
                            <w:spacing w:val="-2"/>
                            <w:w w:val="97"/>
                          </w:rPr>
                          <w:t xml:space="preserve"> </w:t>
                        </w:r>
                        <w:r>
                          <w:rPr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48;top:86137;width:1787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7"/>
                          </w:rPr>
                          <w:t xml:space="preserve">Management Accounting </w:t>
                        </w:r>
                      </w:p>
                    </w:txbxContent>
                  </v:textbox>
                </v:rect>
                <v:rect id="Rectangle 38" o:spid="_x0000_s1057" style="position:absolute;left:548;top:88408;width:1589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 xml:space="preserve">Accounting Standards </w:t>
                        </w:r>
                      </w:p>
                    </w:txbxContent>
                  </v:textbox>
                </v:rect>
                <v:rect id="Rectangle 39" o:spid="_x0000_s1058" style="position:absolute;left:548;top:90663;width:1136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Multi-Currency</w:t>
                        </w:r>
                        <w:r>
                          <w:rPr>
                            <w:spacing w:val="-3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48;top:92949;width:1671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99"/>
                          </w:rPr>
                          <w:t>Treasury Management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0" style="position:absolute;left:19232;top:32753;width:438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61" style="position:absolute;left:19232;top:39701;width:43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5" o:spid="_x0000_s1062" style="position:absolute;left:19232;top:44914;width:438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63" style="position:absolute;left:19232;top:73655;width:39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AD7D96" w:rsidRDefault="00C65C4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8" o:spid="_x0000_s1064" type="#_x0000_t75" style="position:absolute;left:15;top:6446;width:17069;height:2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 w:rsidR="00C65C45">
        <w:rPr>
          <w:color w:val="0070C0"/>
          <w:sz w:val="30"/>
        </w:rPr>
        <w:t>Deepak Shivshankar Patil</w:t>
      </w:r>
      <w:r w:rsidR="00C65C45">
        <w:rPr>
          <w:color w:val="0070C0"/>
          <w:sz w:val="23"/>
        </w:rPr>
        <w:t xml:space="preserve"> </w:t>
      </w:r>
    </w:p>
    <w:p w:rsidR="00AD7D96" w:rsidRPr="00C928A3" w:rsidRDefault="00C928A3">
      <w:pPr>
        <w:spacing w:after="74" w:line="259" w:lineRule="auto"/>
        <w:ind w:left="3197" w:right="0" w:firstLine="0"/>
        <w:jc w:val="left"/>
        <w:rPr>
          <w:b/>
        </w:rPr>
      </w:pPr>
      <w:r w:rsidRPr="00C928A3">
        <w:rPr>
          <w:b/>
          <w:sz w:val="26"/>
        </w:rPr>
        <w:t>Finance Manager – Finance Controller – C.F.O</w:t>
      </w:r>
    </w:p>
    <w:p w:rsidR="00AD7D96" w:rsidRDefault="00141CCE">
      <w:pPr>
        <w:spacing w:after="19" w:line="259" w:lineRule="auto"/>
        <w:ind w:left="3192" w:right="645"/>
        <w:jc w:val="left"/>
        <w:rPr>
          <w:color w:val="0070C0"/>
        </w:rPr>
      </w:pPr>
      <w:r>
        <w:rPr>
          <w:color w:val="0070C0"/>
        </w:rPr>
        <w:t xml:space="preserve">  </w:t>
      </w:r>
      <w:r w:rsidR="00C65C45">
        <w:rPr>
          <w:color w:val="0070C0"/>
        </w:rPr>
        <w:t xml:space="preserve">PERSONAL SUMMARY </w:t>
      </w:r>
    </w:p>
    <w:p w:rsidR="00141CCE" w:rsidRDefault="00141CCE">
      <w:pPr>
        <w:spacing w:after="19" w:line="259" w:lineRule="auto"/>
        <w:ind w:left="3192" w:right="645"/>
        <w:jc w:val="left"/>
      </w:pPr>
    </w:p>
    <w:p w:rsidR="00141CCE" w:rsidRDefault="00141CCE" w:rsidP="00AD2893">
      <w:pPr>
        <w:pStyle w:val="BodyText"/>
        <w:spacing w:line="188" w:lineRule="exact"/>
        <w:ind w:left="3712"/>
        <w:jc w:val="both"/>
      </w:pPr>
      <w:r>
        <w:t>I</w:t>
      </w:r>
      <w:r>
        <w:rPr>
          <w:spacing w:val="52"/>
        </w:rPr>
        <w:t xml:space="preserve"> </w:t>
      </w:r>
      <w:r>
        <w:t>am</w:t>
      </w:r>
      <w:r>
        <w:rPr>
          <w:spacing w:val="56"/>
        </w:rPr>
        <w:t xml:space="preserve"> </w:t>
      </w:r>
      <w:r>
        <w:t>having</w:t>
      </w:r>
      <w:r>
        <w:rPr>
          <w:spacing w:val="55"/>
        </w:rPr>
        <w:t xml:space="preserve"> </w:t>
      </w:r>
      <w:r>
        <w:t>18+</w:t>
      </w:r>
      <w:r>
        <w:rPr>
          <w:spacing w:val="53"/>
        </w:rPr>
        <w:t xml:space="preserve"> </w:t>
      </w:r>
      <w:r>
        <w:t>Years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experience</w:t>
      </w:r>
      <w:r w:rsidR="00AD2893">
        <w:t xml:space="preserve"> in</w:t>
      </w:r>
      <w:r>
        <w:rPr>
          <w:spacing w:val="52"/>
        </w:rPr>
        <w:t xml:space="preserve"> </w:t>
      </w:r>
      <w:r>
        <w:t>finance</w:t>
      </w:r>
      <w:r w:rsidR="003B133E">
        <w:t>,</w:t>
      </w:r>
      <w:r>
        <w:rPr>
          <w:spacing w:val="55"/>
        </w:rPr>
        <w:t xml:space="preserve"> </w:t>
      </w:r>
      <w:r w:rsidR="00AD2893">
        <w:t>accounts</w:t>
      </w:r>
      <w:r w:rsidR="003B133E">
        <w:t xml:space="preserve"> and auditing of</w:t>
      </w:r>
      <w:r w:rsidR="00AD2893">
        <w:t xml:space="preserve">  </w:t>
      </w:r>
    </w:p>
    <w:p w:rsidR="00141CCE" w:rsidRDefault="00AD2893" w:rsidP="00AD2893">
      <w:pPr>
        <w:pStyle w:val="BodyText"/>
        <w:spacing w:before="8" w:line="247" w:lineRule="auto"/>
        <w:ind w:left="3712" w:right="160"/>
        <w:jc w:val="both"/>
      </w:pPr>
      <w:r>
        <w:t xml:space="preserve">Healthcare, manufacturing, pharma, retail textile industry with </w:t>
      </w:r>
      <w:r w:rsidR="00141CCE">
        <w:t>excellent communication skill and able to build strong relationships both within and</w:t>
      </w:r>
      <w:r w:rsidR="00141CCE">
        <w:rPr>
          <w:spacing w:val="-7"/>
        </w:rPr>
        <w:t xml:space="preserve"> </w:t>
      </w:r>
      <w:r w:rsidR="00141CCE">
        <w:t>outside</w:t>
      </w:r>
      <w:r w:rsidR="00141CCE">
        <w:rPr>
          <w:spacing w:val="-7"/>
        </w:rPr>
        <w:t xml:space="preserve"> </w:t>
      </w:r>
      <w:r w:rsidR="00141CCE">
        <w:t>of</w:t>
      </w:r>
      <w:r w:rsidR="00141CCE">
        <w:rPr>
          <w:spacing w:val="-9"/>
        </w:rPr>
        <w:t xml:space="preserve"> </w:t>
      </w:r>
      <w:r w:rsidR="00141CCE">
        <w:t>a</w:t>
      </w:r>
      <w:r w:rsidR="00141CCE">
        <w:rPr>
          <w:spacing w:val="-7"/>
        </w:rPr>
        <w:t xml:space="preserve"> </w:t>
      </w:r>
      <w:r w:rsidR="00141CCE">
        <w:t>finance</w:t>
      </w:r>
      <w:r w:rsidR="00141CCE">
        <w:rPr>
          <w:spacing w:val="-9"/>
        </w:rPr>
        <w:t xml:space="preserve"> </w:t>
      </w:r>
      <w:r w:rsidR="00141CCE">
        <w:t>department</w:t>
      </w:r>
      <w:r w:rsidR="00141CCE">
        <w:rPr>
          <w:spacing w:val="-8"/>
        </w:rPr>
        <w:t xml:space="preserve"> </w:t>
      </w:r>
      <w:r w:rsidR="00141CCE">
        <w:t>as</w:t>
      </w:r>
      <w:r w:rsidR="00141CCE">
        <w:rPr>
          <w:spacing w:val="-9"/>
        </w:rPr>
        <w:t xml:space="preserve"> </w:t>
      </w:r>
      <w:r w:rsidR="00141CCE">
        <w:t>well</w:t>
      </w:r>
      <w:r w:rsidR="00141CCE">
        <w:rPr>
          <w:spacing w:val="-8"/>
        </w:rPr>
        <w:t xml:space="preserve"> </w:t>
      </w:r>
      <w:r w:rsidR="00141CCE">
        <w:t>as</w:t>
      </w:r>
      <w:r w:rsidR="00141CCE">
        <w:rPr>
          <w:spacing w:val="-9"/>
        </w:rPr>
        <w:t xml:space="preserve"> </w:t>
      </w:r>
      <w:r w:rsidR="00141CCE">
        <w:t>effectively</w:t>
      </w:r>
      <w:r w:rsidR="00141CCE">
        <w:rPr>
          <w:spacing w:val="-4"/>
        </w:rPr>
        <w:t xml:space="preserve"> </w:t>
      </w:r>
      <w:r w:rsidR="00141CCE">
        <w:t>communicating</w:t>
      </w:r>
      <w:r w:rsidR="00141CCE">
        <w:rPr>
          <w:spacing w:val="-7"/>
        </w:rPr>
        <w:t xml:space="preserve"> </w:t>
      </w:r>
      <w:r w:rsidR="00141CCE">
        <w:t xml:space="preserve">financial information to non-finance </w:t>
      </w:r>
      <w:r>
        <w:t>colleagues. I am currently seeking my next opportunity as Finance Manager, Finance controller.</w:t>
      </w:r>
      <w:r w:rsidR="00141CCE">
        <w:t xml:space="preserve"> Principles of Finance and accountancy along with that of computer applications like </w:t>
      </w:r>
      <w:r w:rsidR="003B133E" w:rsidRPr="003B133E">
        <w:rPr>
          <w:b/>
        </w:rPr>
        <w:t>Microsoft Dynamics</w:t>
      </w:r>
      <w:r w:rsidR="003B133E">
        <w:t xml:space="preserve"> </w:t>
      </w:r>
      <w:r w:rsidR="003B133E" w:rsidRPr="003B133E">
        <w:rPr>
          <w:b/>
        </w:rPr>
        <w:t>BC – 36</w:t>
      </w:r>
      <w:r w:rsidR="003B133E">
        <w:rPr>
          <w:b/>
        </w:rPr>
        <w:t>5</w:t>
      </w:r>
      <w:r w:rsidR="003B133E" w:rsidRPr="003B133E">
        <w:rPr>
          <w:b/>
        </w:rPr>
        <w:t>, Microsoft</w:t>
      </w:r>
      <w:r w:rsidR="00141CCE" w:rsidRPr="00C928A3">
        <w:rPr>
          <w:b/>
        </w:rPr>
        <w:t xml:space="preserve"> Dynamic NAV, Tally ERP, SAP-B1, Oracle and M S Office Suite </w:t>
      </w:r>
      <w:r w:rsidR="00141CCE">
        <w:t>would help me to effectively performing my duties.</w:t>
      </w:r>
    </w:p>
    <w:p w:rsidR="00141CCE" w:rsidRDefault="00141CCE">
      <w:pPr>
        <w:spacing w:after="19" w:line="259" w:lineRule="auto"/>
        <w:ind w:left="3192" w:right="645"/>
        <w:jc w:val="left"/>
        <w:rPr>
          <w:color w:val="0070C0"/>
        </w:rPr>
      </w:pPr>
    </w:p>
    <w:p w:rsidR="00AD7D96" w:rsidRDefault="00C65C45">
      <w:pPr>
        <w:spacing w:after="19" w:line="259" w:lineRule="auto"/>
        <w:ind w:left="3192" w:right="645"/>
        <w:jc w:val="left"/>
        <w:rPr>
          <w:color w:val="0070C0"/>
        </w:rPr>
      </w:pPr>
      <w:r>
        <w:rPr>
          <w:color w:val="0070C0"/>
        </w:rPr>
        <w:t xml:space="preserve">WORK EXPERIENCE </w:t>
      </w:r>
    </w:p>
    <w:p w:rsidR="00C65C45" w:rsidRDefault="00C65C45">
      <w:pPr>
        <w:spacing w:after="19" w:line="259" w:lineRule="auto"/>
        <w:ind w:left="3192" w:right="645"/>
        <w:jc w:val="left"/>
      </w:pP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</w:rPr>
        <w:t xml:space="preserve">Regal Group: Dubai - UAE </w:t>
      </w:r>
    </w:p>
    <w:p w:rsidR="00AD7D96" w:rsidRDefault="00B95E9C" w:rsidP="00C65C45">
      <w:pPr>
        <w:spacing w:after="287" w:line="266" w:lineRule="auto"/>
        <w:ind w:left="0" w:right="0" w:firstLine="0"/>
        <w:jc w:val="left"/>
      </w:pPr>
      <w:r>
        <w:t xml:space="preserve">Finance </w:t>
      </w:r>
      <w:r w:rsidR="00E531C5">
        <w:t>Manager</w:t>
      </w:r>
      <w:r w:rsidR="00C65C45">
        <w:t xml:space="preserve"> (Jan 20</w:t>
      </w:r>
      <w:r w:rsidR="00E531C5">
        <w:t>20</w:t>
      </w:r>
      <w:r w:rsidR="00C65C45">
        <w:t xml:space="preserve"> – Present)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rFonts w:ascii="Calibri" w:eastAsia="Calibri" w:hAnsi="Calibri" w:cs="Calibri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293ECB" wp14:editId="725AD061">
                <wp:simplePos x="0" y="0"/>
                <wp:positionH relativeFrom="column">
                  <wp:posOffset>5463540</wp:posOffset>
                </wp:positionH>
                <wp:positionV relativeFrom="paragraph">
                  <wp:posOffset>-134937</wp:posOffset>
                </wp:positionV>
                <wp:extent cx="891540" cy="1147572"/>
                <wp:effectExtent l="0" t="0" r="0" b="0"/>
                <wp:wrapSquare wrapText="bothSides"/>
                <wp:docPr id="3987" name="Group 3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1147572"/>
                          <a:chOff x="0" y="0"/>
                          <a:chExt cx="891540" cy="1147572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873252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28472"/>
                            <a:ext cx="874776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7" style="width:70.2pt;height:90.36pt;position:absolute;mso-position-horizontal-relative:text;mso-position-horizontal:absolute;margin-left:430.2pt;mso-position-vertical-relative:text;margin-top:-10.6251pt;" coordsize="8915,11475">
                <v:shape id="Picture 120" style="position:absolute;width:8732;height:6583;left:182;top:0;" filled="f">
                  <v:imagedata r:id="rId11"/>
                </v:shape>
                <v:shape id="Picture 122" style="position:absolute;width:8747;height:4191;left:0;top:7284;" filled="f">
                  <v:imagedata r:id="rId12"/>
                </v:shape>
                <w10:wrap type="square"/>
              </v:group>
            </w:pict>
          </mc:Fallback>
        </mc:AlternateContent>
      </w:r>
      <w:r w:rsidRPr="00C928A3">
        <w:rPr>
          <w:b/>
        </w:rPr>
        <w:t xml:space="preserve">Avivo Group: Dubai - UAE </w:t>
      </w:r>
    </w:p>
    <w:p w:rsidR="00AD7D96" w:rsidRDefault="00C65C45">
      <w:pPr>
        <w:ind w:left="3360" w:right="542"/>
      </w:pPr>
      <w:r>
        <w:t xml:space="preserve">Accounts and Finance </w:t>
      </w:r>
      <w:r w:rsidR="005208F3">
        <w:t xml:space="preserve">Head </w:t>
      </w:r>
      <w:r>
        <w:t>(Sep 2016 – Dec 201</w:t>
      </w:r>
      <w:r w:rsidR="00E531C5">
        <w:t>9</w:t>
      </w:r>
      <w:r>
        <w:t xml:space="preserve">) </w:t>
      </w:r>
    </w:p>
    <w:p w:rsidR="00AD7D96" w:rsidRDefault="00C65C45">
      <w:pPr>
        <w:spacing w:after="0" w:line="259" w:lineRule="auto"/>
        <w:ind w:left="168" w:right="542" w:firstLine="0"/>
        <w:jc w:val="left"/>
      </w:pPr>
      <w:r>
        <w:t xml:space="preserve">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</w:rPr>
        <w:t xml:space="preserve">Soril Group Co. of India Bulls Ltd. </w:t>
      </w:r>
      <w:r w:rsidR="00141CCE" w:rsidRPr="00C928A3">
        <w:rPr>
          <w:b/>
        </w:rPr>
        <w:t>- Mumbai</w:t>
      </w:r>
    </w:p>
    <w:p w:rsidR="00AD7D96" w:rsidRDefault="001B03C9">
      <w:pPr>
        <w:ind w:left="3360" w:right="542"/>
      </w:pPr>
      <w:r>
        <w:t>Sr. Commercial</w:t>
      </w:r>
      <w:r w:rsidR="00C65C45">
        <w:t xml:space="preserve"> Manager - Accounts &amp; Finance (Jul 2015 – Jul 2016) </w:t>
      </w:r>
    </w:p>
    <w:p w:rsidR="00AD7D96" w:rsidRDefault="00C65C45">
      <w:pPr>
        <w:spacing w:after="0" w:line="259" w:lineRule="auto"/>
        <w:ind w:left="168" w:right="542" w:firstLine="0"/>
        <w:jc w:val="left"/>
      </w:pPr>
      <w:r>
        <w:t xml:space="preserve">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</w:rPr>
        <w:t xml:space="preserve">Uniphos Envirotronic Pvt.Ltd.  </w:t>
      </w:r>
      <w:r w:rsidR="00141CCE" w:rsidRPr="00C928A3">
        <w:rPr>
          <w:b/>
        </w:rPr>
        <w:t>- Mumbai</w:t>
      </w:r>
    </w:p>
    <w:p w:rsidR="00AD7D96" w:rsidRDefault="00C65C45">
      <w:pPr>
        <w:spacing w:after="4" w:line="259" w:lineRule="auto"/>
        <w:ind w:left="168" w:right="0" w:firstLine="0"/>
        <w:jc w:val="left"/>
      </w:pPr>
      <w:r>
        <w:rPr>
          <w:sz w:val="19"/>
        </w:rPr>
        <w:t xml:space="preserve">(Group Co. of United Phosphorus Ltd) </w:t>
      </w:r>
    </w:p>
    <w:p w:rsidR="00AD7D96" w:rsidRDefault="00C65C45">
      <w:pPr>
        <w:ind w:left="3360" w:right="70"/>
      </w:pPr>
      <w:r>
        <w:t xml:space="preserve">Manager - Accounts &amp; Finance (Jan 2010 – Jul 2015) </w:t>
      </w:r>
    </w:p>
    <w:p w:rsidR="00AD7D96" w:rsidRDefault="00C65C45">
      <w:pPr>
        <w:spacing w:after="0" w:line="259" w:lineRule="auto"/>
        <w:ind w:left="168" w:right="0" w:firstLine="0"/>
        <w:jc w:val="left"/>
      </w:pPr>
      <w:r>
        <w:t xml:space="preserve">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5550408</wp:posOffset>
            </wp:positionH>
            <wp:positionV relativeFrom="paragraph">
              <wp:posOffset>-28258</wp:posOffset>
            </wp:positionV>
            <wp:extent cx="681228" cy="893064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8A3">
        <w:rPr>
          <w:b/>
        </w:rPr>
        <w:t xml:space="preserve">Famy Care Ltd. </w:t>
      </w:r>
      <w:r w:rsidR="00141CCE" w:rsidRPr="00C928A3">
        <w:rPr>
          <w:b/>
        </w:rPr>
        <w:t>- Mumbai</w:t>
      </w:r>
    </w:p>
    <w:p w:rsidR="00AD7D96" w:rsidRDefault="00C65C45">
      <w:pPr>
        <w:ind w:left="3360" w:right="737"/>
      </w:pPr>
      <w:r>
        <w:t xml:space="preserve">Sr. Executive - Accounts &amp; Finance (May 2008 – Oct 2009) </w:t>
      </w:r>
    </w:p>
    <w:p w:rsidR="00AD7D96" w:rsidRDefault="00C65C45">
      <w:pPr>
        <w:spacing w:after="0" w:line="259" w:lineRule="auto"/>
        <w:ind w:left="168" w:right="737" w:firstLine="0"/>
        <w:jc w:val="left"/>
      </w:pPr>
      <w:r>
        <w:t xml:space="preserve">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</w:rPr>
        <w:t xml:space="preserve">Aneja Associates </w:t>
      </w:r>
      <w:r w:rsidR="00141CCE" w:rsidRPr="00C928A3">
        <w:rPr>
          <w:b/>
        </w:rPr>
        <w:t>- Mumbai</w:t>
      </w:r>
    </w:p>
    <w:p w:rsidR="00AD7D96" w:rsidRDefault="00C65C45">
      <w:pPr>
        <w:ind w:left="3360" w:right="737"/>
      </w:pPr>
      <w:r>
        <w:t xml:space="preserve">Accounting Consultant (Dec 2006 – Jan 2008) </w:t>
      </w:r>
    </w:p>
    <w:p w:rsidR="00AD7D96" w:rsidRDefault="00C65C45">
      <w:pPr>
        <w:spacing w:after="0" w:line="259" w:lineRule="auto"/>
        <w:ind w:left="168" w:right="737" w:firstLine="0"/>
        <w:jc w:val="left"/>
      </w:pPr>
      <w:r>
        <w:t xml:space="preserve"> </w:t>
      </w:r>
    </w:p>
    <w:p w:rsidR="00AD7D96" w:rsidRPr="00C928A3" w:rsidRDefault="00C65C45">
      <w:pPr>
        <w:spacing w:after="5" w:line="259" w:lineRule="auto"/>
        <w:ind w:left="3192" w:right="737"/>
        <w:jc w:val="left"/>
        <w:rPr>
          <w:b/>
        </w:rPr>
      </w:pPr>
      <w:r w:rsidRPr="00C928A3">
        <w:rPr>
          <w:b/>
        </w:rPr>
        <w:t xml:space="preserve">M/s Shah &amp; Kasat. </w:t>
      </w:r>
      <w:r w:rsidR="00141CCE" w:rsidRPr="00C928A3">
        <w:rPr>
          <w:b/>
        </w:rPr>
        <w:t>- Mumbai</w:t>
      </w:r>
    </w:p>
    <w:p w:rsidR="00AD7D96" w:rsidRDefault="00C65C45">
      <w:pPr>
        <w:spacing w:after="483"/>
        <w:ind w:left="3360" w:right="70"/>
      </w:pPr>
      <w:r>
        <w:t xml:space="preserve">Accounting Consultant (2001 – 2005) </w:t>
      </w:r>
    </w:p>
    <w:p w:rsidR="00141CCE" w:rsidRPr="00705FCE" w:rsidRDefault="00141CCE" w:rsidP="00141CCE">
      <w:pPr>
        <w:pStyle w:val="Title"/>
        <w:spacing w:line="237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705FC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Areas of Responsibility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: </w:t>
      </w:r>
    </w:p>
    <w:p w:rsidR="00823796" w:rsidRPr="00202A9E" w:rsidRDefault="00823796" w:rsidP="00936D91">
      <w:pPr>
        <w:pStyle w:val="ListParagraph"/>
        <w:tabs>
          <w:tab w:val="left" w:pos="3848"/>
        </w:tabs>
        <w:spacing w:before="11"/>
        <w:ind w:left="3848" w:hanging="136"/>
        <w:rPr>
          <w:b/>
          <w:sz w:val="21"/>
        </w:rPr>
      </w:pPr>
      <w:r w:rsidRPr="00CE7BBC">
        <w:rPr>
          <w:sz w:val="21"/>
        </w:rPr>
        <w:t>•</w:t>
      </w:r>
      <w:r w:rsidRPr="00823796">
        <w:rPr>
          <w:sz w:val="21"/>
        </w:rPr>
        <w:t xml:space="preserve"> </w:t>
      </w:r>
      <w:r>
        <w:rPr>
          <w:sz w:val="21"/>
        </w:rPr>
        <w:t xml:space="preserve"> </w:t>
      </w:r>
      <w:r w:rsidRPr="00202A9E">
        <w:rPr>
          <w:b/>
          <w:sz w:val="21"/>
        </w:rPr>
        <w:t>Financial Consolidation exposure of 20 entities on monthly basis, preparation of MIS – P&amp;L and Balance Sheet for management review and analysis.</w:t>
      </w:r>
    </w:p>
    <w:p w:rsidR="00202A9E" w:rsidRPr="00202A9E" w:rsidRDefault="00202A9E" w:rsidP="00936D91">
      <w:pPr>
        <w:pStyle w:val="ListParagraph"/>
        <w:tabs>
          <w:tab w:val="left" w:pos="3848"/>
        </w:tabs>
        <w:spacing w:before="11"/>
        <w:ind w:left="3848" w:hanging="136"/>
        <w:rPr>
          <w:b/>
          <w:sz w:val="21"/>
        </w:rPr>
      </w:pPr>
      <w:r w:rsidRPr="00202A9E">
        <w:rPr>
          <w:b/>
          <w:sz w:val="21"/>
        </w:rPr>
        <w:t xml:space="preserve">• UAE CT – Transfer pricing implementation </w:t>
      </w:r>
      <w:r>
        <w:rPr>
          <w:b/>
          <w:sz w:val="21"/>
        </w:rPr>
        <w:t xml:space="preserve">in ERP </w:t>
      </w:r>
      <w:r w:rsidRPr="00202A9E">
        <w:rPr>
          <w:b/>
          <w:sz w:val="21"/>
        </w:rPr>
        <w:t>for 20 Group Companies.</w:t>
      </w:r>
    </w:p>
    <w:p w:rsidR="00823796" w:rsidRDefault="00823796" w:rsidP="00936D91">
      <w:pPr>
        <w:pStyle w:val="ListParagraph"/>
        <w:tabs>
          <w:tab w:val="left" w:pos="3848"/>
        </w:tabs>
        <w:spacing w:before="11"/>
        <w:ind w:left="3848" w:hanging="136"/>
        <w:rPr>
          <w:sz w:val="21"/>
        </w:rPr>
      </w:pPr>
      <w:r w:rsidRPr="00CE7BBC">
        <w:rPr>
          <w:sz w:val="21"/>
        </w:rPr>
        <w:t>• Perform monthly financial analysis, evaluate financial performance (including operational and financial metrics) by comparing and analyzing actual results with budget and forecasts</w:t>
      </w:r>
      <w:r>
        <w:rPr>
          <w:sz w:val="21"/>
        </w:rPr>
        <w:t>.</w:t>
      </w:r>
    </w:p>
    <w:p w:rsidR="00141CCE" w:rsidRPr="00CE7BBC" w:rsidRDefault="00141CCE" w:rsidP="00936D91">
      <w:pPr>
        <w:pStyle w:val="ListParagraph"/>
        <w:tabs>
          <w:tab w:val="left" w:pos="3848"/>
        </w:tabs>
        <w:spacing w:before="11"/>
        <w:ind w:left="3848" w:hanging="136"/>
        <w:rPr>
          <w:sz w:val="21"/>
        </w:rPr>
      </w:pPr>
      <w:r w:rsidRPr="00CE7BBC">
        <w:rPr>
          <w:sz w:val="21"/>
        </w:rPr>
        <w:t>• Work closely with the accounting team to ensure accurate financial reporting by preparing consolidated financials and management reports.</w:t>
      </w:r>
    </w:p>
    <w:p w:rsidR="00141CCE" w:rsidRDefault="00141CCE" w:rsidP="00936D91">
      <w:pPr>
        <w:pStyle w:val="ListParagraph"/>
        <w:tabs>
          <w:tab w:val="left" w:pos="3848"/>
        </w:tabs>
        <w:spacing w:before="11"/>
        <w:ind w:left="3848" w:hanging="136"/>
        <w:rPr>
          <w:b/>
          <w:sz w:val="21"/>
        </w:rPr>
      </w:pPr>
      <w:bookmarkStart w:id="0" w:name="_GoBack"/>
      <w:r w:rsidRPr="00CE7BBC">
        <w:rPr>
          <w:sz w:val="21"/>
        </w:rPr>
        <w:t xml:space="preserve">• </w:t>
      </w:r>
      <w:r w:rsidR="004179A9" w:rsidRPr="004179A9">
        <w:rPr>
          <w:b/>
          <w:sz w:val="21"/>
        </w:rPr>
        <w:t>Expertise in</w:t>
      </w:r>
      <w:r w:rsidR="004179A9">
        <w:rPr>
          <w:sz w:val="21"/>
        </w:rPr>
        <w:t xml:space="preserve"> </w:t>
      </w:r>
      <w:r w:rsidR="00936D91" w:rsidRPr="00031220">
        <w:rPr>
          <w:b/>
          <w:sz w:val="21"/>
        </w:rPr>
        <w:t>Finance transformation and not just throwing money at new systems, but actually fixing the basics. Consolidating stuff, automating manual work, building tools that help finance</w:t>
      </w:r>
      <w:r w:rsidR="004179A9">
        <w:rPr>
          <w:b/>
          <w:sz w:val="21"/>
        </w:rPr>
        <w:t xml:space="preserve"> to</w:t>
      </w:r>
      <w:r w:rsidR="00936D91" w:rsidRPr="00031220">
        <w:rPr>
          <w:b/>
          <w:sz w:val="21"/>
        </w:rPr>
        <w:t xml:space="preserve"> make decisions,</w:t>
      </w:r>
      <w:r w:rsidR="004179A9">
        <w:rPr>
          <w:b/>
          <w:sz w:val="21"/>
        </w:rPr>
        <w:t xml:space="preserve"> not just report after the fact </w:t>
      </w:r>
      <w:r w:rsidR="004179A9" w:rsidRPr="004179A9">
        <w:rPr>
          <w:b/>
          <w:sz w:val="21"/>
        </w:rPr>
        <w:t>and also linking numbers back to growth, cash</w:t>
      </w:r>
      <w:r w:rsidR="004179A9">
        <w:rPr>
          <w:b/>
          <w:sz w:val="21"/>
        </w:rPr>
        <w:t>.</w:t>
      </w:r>
    </w:p>
    <w:bookmarkEnd w:id="0"/>
    <w:p w:rsidR="00936D91" w:rsidRPr="00CE7BBC" w:rsidRDefault="00936D91" w:rsidP="00936D91">
      <w:pPr>
        <w:pStyle w:val="ListParagraph"/>
        <w:tabs>
          <w:tab w:val="left" w:pos="3848"/>
        </w:tabs>
        <w:spacing w:before="11"/>
        <w:ind w:left="3848" w:hanging="136"/>
        <w:jc w:val="both"/>
        <w:rPr>
          <w:sz w:val="21"/>
        </w:rPr>
      </w:pPr>
    </w:p>
    <w:p w:rsidR="00C0048D" w:rsidRP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Budgeting, Forecasting, FP&amp;A, and Financial Reporting:</w:t>
      </w:r>
    </w:p>
    <w:p w:rsidR="00C0048D" w:rsidRPr="00C0048D" w:rsidRDefault="00C0048D" w:rsidP="00C0048D">
      <w:pPr>
        <w:pStyle w:val="Heading1"/>
        <w:ind w:left="0"/>
        <w:jc w:val="both"/>
        <w:rPr>
          <w:b w:val="0"/>
          <w:bCs w:val="0"/>
          <w:sz w:val="23"/>
          <w:szCs w:val="23"/>
        </w:rPr>
      </w:pP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Lead the </w:t>
      </w:r>
      <w:r w:rsidRPr="00202A9E">
        <w:rPr>
          <w:b/>
        </w:rPr>
        <w:t>annual budgeting process, ensuring alignment with corporate objectives and financial strategies.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Conduct monthly forecasting of revenue and expenses, analyzing variances and implementing corrective measures.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Prepare and analyze </w:t>
      </w:r>
      <w:r w:rsidRPr="00202A9E">
        <w:rPr>
          <w:b/>
        </w:rPr>
        <w:t>financial reports</w:t>
      </w:r>
      <w:r w:rsidR="00202A9E" w:rsidRPr="00202A9E">
        <w:rPr>
          <w:b/>
        </w:rPr>
        <w:t xml:space="preserve"> as per IFRS (9,15,16)</w:t>
      </w:r>
      <w:r w:rsidR="00202A9E">
        <w:t>,</w:t>
      </w:r>
      <w:r w:rsidRPr="00C0048D">
        <w:t xml:space="preserve"> including customer and business unit profitability assessments.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Provide data-driven insights to support strategic </w:t>
      </w:r>
      <w:r w:rsidRPr="00202A9E">
        <w:rPr>
          <w:b/>
        </w:rPr>
        <w:t>decision-making and financial planning.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Circulate departmental budgets to business unit heads, monitor adherence, and ensure financial accountability.</w:t>
      </w: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Internal Audit and Compliance</w:t>
      </w:r>
      <w:r>
        <w:rPr>
          <w:bCs w:val="0"/>
          <w:sz w:val="23"/>
          <w:szCs w:val="23"/>
        </w:rPr>
        <w:t>:</w:t>
      </w:r>
    </w:p>
    <w:p w:rsidR="00C0048D" w:rsidRP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Oversee internal audit processes, ensuring robust </w:t>
      </w:r>
      <w:r w:rsidRPr="00202A9E">
        <w:rPr>
          <w:b/>
        </w:rPr>
        <w:t>financial governance and risk management</w:t>
      </w:r>
      <w:r w:rsidRPr="00C0048D"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Ensure compliance with financial reporting deadlines, regulatory requirements, and internal control frameworks.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Implement financial policies, enforce adherence to controls, regulatory compliance. Asset Management and Insurance</w:t>
      </w:r>
      <w:r w:rsidR="00C928A3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Maintain a </w:t>
      </w:r>
      <w:r w:rsidRPr="00202A9E">
        <w:rPr>
          <w:b/>
        </w:rPr>
        <w:t>comprehensive Fixed Asset Management system to safeguard company assets.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Document and enforce finance policies, ensuring compliance with security and regulatory standards.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Manage insurance plans to mitigate risks and align with customer and business requirements. Accounts Receivable, Accounts Payable, Closing of Books, and Financial Close</w:t>
      </w:r>
      <w:r w:rsidR="00C928A3"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Oversee accounts receivable and payable to ensure efficient cash flow and working capital management.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202A9E">
        <w:rPr>
          <w:b/>
        </w:rPr>
        <w:t xml:space="preserve">Supervise </w:t>
      </w:r>
      <w:r w:rsidR="00202A9E" w:rsidRPr="00202A9E">
        <w:rPr>
          <w:b/>
        </w:rPr>
        <w:t xml:space="preserve">UAE VAT </w:t>
      </w:r>
      <w:r w:rsidRPr="00202A9E">
        <w:rPr>
          <w:b/>
        </w:rPr>
        <w:t xml:space="preserve">tax filings, including </w:t>
      </w:r>
      <w:r w:rsidR="00202A9E" w:rsidRPr="00202A9E">
        <w:rPr>
          <w:b/>
        </w:rPr>
        <w:t xml:space="preserve">CT </w:t>
      </w:r>
      <w:r w:rsidRPr="00202A9E">
        <w:rPr>
          <w:b/>
        </w:rPr>
        <w:t>and other statutory returns.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Ensure timely and accurate closing of the books each period, including month-end and year-end processes.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Document and maintain financial closing procedures to ensure consistency and compliance.</w:t>
      </w:r>
    </w:p>
    <w:p w:rsid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Expertise in </w:t>
      </w:r>
      <w:r w:rsidR="00202A9E" w:rsidRPr="00202A9E">
        <w:rPr>
          <w:b/>
        </w:rPr>
        <w:t>UAE VAT and CT</w:t>
      </w:r>
      <w:r w:rsidRPr="00202A9E">
        <w:rPr>
          <w:b/>
        </w:rPr>
        <w:t xml:space="preserve"> laws and liaison with departments for assessment/queries/notices</w:t>
      </w:r>
      <w:r w:rsidR="00C928A3" w:rsidRPr="00202A9E">
        <w:rPr>
          <w:b/>
        </w:rPr>
        <w:t>.</w:t>
      </w:r>
    </w:p>
    <w:p w:rsidR="00C928A3" w:rsidRPr="00C0048D" w:rsidRDefault="00C928A3" w:rsidP="00C928A3">
      <w:pPr>
        <w:pStyle w:val="Title"/>
        <w:spacing w:line="237" w:lineRule="auto"/>
        <w:ind w:left="360"/>
        <w:jc w:val="left"/>
      </w:pP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Cost Control:</w:t>
      </w:r>
    </w:p>
    <w:p w:rsidR="00C928A3" w:rsidRPr="00C0048D" w:rsidRDefault="00C928A3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Develop and implement cost control measures to enhance operational efficiency and financial performance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Experience in automating finance processes</w:t>
      </w:r>
      <w:r w:rsidR="00C928A3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Knowledge of commercial </w:t>
      </w:r>
      <w:r w:rsidRPr="00202A9E">
        <w:rPr>
          <w:b/>
        </w:rPr>
        <w:t>Insurance Cost Management, Procurement, and Treasury Operations</w:t>
      </w:r>
      <w:r w:rsidR="00C928A3" w:rsidRPr="00202A9E">
        <w:rPr>
          <w:b/>
        </w:rPr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Provide cost analysis for new business prospects and financial decision-making.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Collaborate with legal teams to finalize agreements, including Shareholder Agreements and client contracts.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Oversee payroll </w:t>
      </w:r>
      <w:r w:rsidRPr="002267C4">
        <w:rPr>
          <w:b/>
        </w:rPr>
        <w:t>processing</w:t>
      </w:r>
      <w:r w:rsidR="002267C4" w:rsidRPr="002267C4">
        <w:rPr>
          <w:b/>
        </w:rPr>
        <w:t xml:space="preserve"> as per WPS</w:t>
      </w:r>
      <w:r w:rsidRPr="002267C4">
        <w:rPr>
          <w:b/>
        </w:rPr>
        <w:t>, ensuring timely and accurate disbursements.</w:t>
      </w:r>
    </w:p>
    <w:p w:rsidR="00C0048D" w:rsidRPr="002267C4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2267C4">
        <w:rPr>
          <w:b/>
        </w:rPr>
        <w:t>Negotiate with banks for maintaining credit facilities and securing new funding.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Manage vendor agreements, </w:t>
      </w:r>
      <w:r w:rsidRPr="00202A9E">
        <w:rPr>
          <w:b/>
        </w:rPr>
        <w:t>including AMCs, transportation, and asset insurance contracts</w:t>
      </w:r>
      <w:r w:rsidRPr="00C0048D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Supervise treasury operations, including </w:t>
      </w:r>
      <w:r w:rsidRPr="00202A9E">
        <w:rPr>
          <w:b/>
        </w:rPr>
        <w:t>global payments, foreign exchange risk management, and capital allocation.</w:t>
      </w:r>
    </w:p>
    <w:p w:rsidR="00C928A3" w:rsidRPr="00C0048D" w:rsidRDefault="00C928A3" w:rsidP="00C928A3">
      <w:pPr>
        <w:pStyle w:val="Title"/>
        <w:spacing w:line="237" w:lineRule="auto"/>
        <w:ind w:left="360"/>
        <w:jc w:val="left"/>
      </w:pPr>
    </w:p>
    <w:p w:rsidR="00C928A3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 xml:space="preserve">Core Competencies: </w:t>
      </w: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Leadership:</w:t>
      </w:r>
    </w:p>
    <w:p w:rsidR="00C928A3" w:rsidRPr="00C0048D" w:rsidRDefault="00C928A3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Proven ability to lead, motivate, </w:t>
      </w:r>
      <w:r w:rsidRPr="00202A9E">
        <w:rPr>
          <w:b/>
        </w:rPr>
        <w:t>and develop high-performing finance teams</w:t>
      </w:r>
      <w:r w:rsidR="00C928A3" w:rsidRPr="00202A9E">
        <w:rPr>
          <w:b/>
        </w:rPr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understanding of organizational goals and ability to align finance team's objectives accordingly</w:t>
      </w:r>
      <w:r w:rsidR="00C928A3">
        <w:t>.</w:t>
      </w:r>
    </w:p>
    <w:p w:rsid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Excellent people management skills, with </w:t>
      </w:r>
      <w:r w:rsidRPr="00202A9E">
        <w:rPr>
          <w:b/>
        </w:rPr>
        <w:t>ability to empower team members and foster a collaborative work environment</w:t>
      </w:r>
      <w:r w:rsidR="00C928A3" w:rsidRPr="00202A9E">
        <w:rPr>
          <w:b/>
        </w:rPr>
        <w:t>.</w:t>
      </w:r>
    </w:p>
    <w:p w:rsidR="00C928A3" w:rsidRPr="00C0048D" w:rsidRDefault="00C928A3" w:rsidP="00C928A3">
      <w:pPr>
        <w:pStyle w:val="Title"/>
        <w:spacing w:line="237" w:lineRule="auto"/>
        <w:ind w:left="360"/>
        <w:jc w:val="left"/>
      </w:pP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Communication:</w:t>
      </w:r>
    </w:p>
    <w:p w:rsidR="00C928A3" w:rsidRPr="00C0048D" w:rsidRDefault="00C928A3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Excellent verbal and written communication skills, </w:t>
      </w:r>
      <w:r w:rsidRPr="00202A9E">
        <w:rPr>
          <w:b/>
        </w:rPr>
        <w:t>with ability to articulate complex financial concepts to non-financial stakeholders</w:t>
      </w:r>
      <w:r w:rsidR="00C928A3" w:rsidRPr="00202A9E">
        <w:rPr>
          <w:b/>
        </w:rPr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interpersonal skills, with ability to build and maintain relationships with stakeholders at all levels</w:t>
      </w:r>
      <w:r w:rsidR="00C928A3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Ability to communicate financial results, </w:t>
      </w:r>
      <w:r w:rsidRPr="00202A9E">
        <w:rPr>
          <w:b/>
        </w:rPr>
        <w:t>trends, and insights to inform business decisions.</w:t>
      </w:r>
    </w:p>
    <w:p w:rsidR="00C0048D" w:rsidRDefault="00C0048D" w:rsidP="00C0048D">
      <w:pPr>
        <w:shd w:val="clear" w:color="auto" w:fill="FFFFFF"/>
        <w:spacing w:after="0" w:line="240" w:lineRule="auto"/>
        <w:ind w:left="240" w:firstLine="0"/>
        <w:textAlignment w:val="baseline"/>
        <w:rPr>
          <w:rFonts w:ascii="Satoshi Fallback" w:hAnsi="Satoshi Fallback"/>
          <w:color w:val="474D6A"/>
          <w:szCs w:val="21"/>
        </w:rPr>
      </w:pP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Strategic Thinking:</w:t>
      </w:r>
    </w:p>
    <w:p w:rsidR="00C34989" w:rsidRPr="00C0048D" w:rsidRDefault="00C34989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Capability to develop and implement </w:t>
      </w:r>
      <w:r w:rsidRPr="00202A9E">
        <w:rPr>
          <w:b/>
        </w:rPr>
        <w:t>comprehensive financial strategies that support organizational objectives</w:t>
      </w:r>
      <w:r w:rsidR="00C928A3" w:rsidRPr="00202A9E">
        <w:rPr>
          <w:b/>
        </w:rPr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understanding of market trends, competitor analysis, and industry developments</w:t>
      </w:r>
      <w:r w:rsidR="00C928A3">
        <w:t>.</w:t>
      </w:r>
    </w:p>
    <w:p w:rsid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Ability to think critically and creatively, with a </w:t>
      </w:r>
      <w:r w:rsidRPr="00202A9E">
        <w:rPr>
          <w:b/>
        </w:rPr>
        <w:t>focus on driving business growth and improvement</w:t>
      </w:r>
      <w:r w:rsidR="00C928A3">
        <w:t>.</w:t>
      </w:r>
    </w:p>
    <w:p w:rsidR="00C928A3" w:rsidRPr="00C0048D" w:rsidRDefault="00C928A3" w:rsidP="00C928A3">
      <w:pPr>
        <w:pStyle w:val="Title"/>
        <w:spacing w:line="237" w:lineRule="auto"/>
        <w:ind w:left="0"/>
        <w:jc w:val="left"/>
      </w:pPr>
    </w:p>
    <w:p w:rsidR="00C0048D" w:rsidRP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Problem-Solving: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Proven ability to identify</w:t>
      </w:r>
      <w:r w:rsidRPr="00202A9E">
        <w:rPr>
          <w:b/>
        </w:rPr>
        <w:t>, analyze, and solve complex financial issues</w:t>
      </w:r>
      <w:r w:rsidR="00C928A3"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analytical skills, with ability to interpret financial data and identify trends</w:t>
      </w:r>
      <w:r w:rsidR="00C928A3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Ability to think critically and creatively, with </w:t>
      </w:r>
      <w:r w:rsidRPr="00202A9E">
        <w:rPr>
          <w:b/>
        </w:rPr>
        <w:t>a focus on finding innovative solutions to financial challenges</w:t>
      </w:r>
      <w:r w:rsidR="00C928A3" w:rsidRPr="00202A9E">
        <w:rPr>
          <w:b/>
        </w:rPr>
        <w:t>.</w:t>
      </w:r>
    </w:p>
    <w:p w:rsidR="00C928A3" w:rsidRPr="00202A9E" w:rsidRDefault="00C928A3" w:rsidP="00C928A3">
      <w:pPr>
        <w:pStyle w:val="Title"/>
        <w:spacing w:line="237" w:lineRule="auto"/>
        <w:ind w:left="360"/>
        <w:jc w:val="left"/>
        <w:rPr>
          <w:b/>
        </w:rPr>
      </w:pP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Integrity:</w:t>
      </w:r>
    </w:p>
    <w:p w:rsidR="00C0048D" w:rsidRP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High ethical standards, with commitment to </w:t>
      </w:r>
      <w:r w:rsidRPr="00202A9E">
        <w:rPr>
          <w:b/>
        </w:rPr>
        <w:t>maintaining financial integrity and compliance</w:t>
      </w:r>
      <w:r w:rsidR="00C928A3" w:rsidRPr="00202A9E">
        <w:rPr>
          <w:b/>
        </w:rPr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understanding of financial regulations and standards, with ability to ensure organizational compliance</w:t>
      </w:r>
      <w:r w:rsidR="00C928A3">
        <w:t>.</w:t>
      </w:r>
    </w:p>
    <w:p w:rsidR="00C0048D" w:rsidRPr="00202A9E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Ability to maintain confidentiality and handle sensitive </w:t>
      </w:r>
      <w:r w:rsidRPr="00202A9E">
        <w:rPr>
          <w:b/>
        </w:rPr>
        <w:t>financial information with discretion.</w:t>
      </w:r>
    </w:p>
    <w:p w:rsidR="00C928A3" w:rsidRPr="00C0048D" w:rsidRDefault="00C928A3" w:rsidP="00C928A3">
      <w:pPr>
        <w:pStyle w:val="Title"/>
        <w:spacing w:line="237" w:lineRule="auto"/>
        <w:ind w:left="360"/>
        <w:jc w:val="left"/>
      </w:pPr>
    </w:p>
    <w:p w:rsidR="00C0048D" w:rsidRDefault="00C0048D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sz w:val="23"/>
          <w:szCs w:val="23"/>
        </w:rPr>
        <w:t>Stakeholder Management:</w:t>
      </w:r>
    </w:p>
    <w:p w:rsidR="00C928A3" w:rsidRPr="00C0048D" w:rsidRDefault="00C928A3" w:rsidP="00C0048D">
      <w:pPr>
        <w:pStyle w:val="Heading1"/>
        <w:ind w:left="0"/>
        <w:jc w:val="both"/>
        <w:rPr>
          <w:bCs w:val="0"/>
          <w:sz w:val="23"/>
          <w:szCs w:val="23"/>
        </w:rPr>
      </w:pP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High ethical standards, with commitment to maintaining financial integrity and compliance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Strong understanding of financial regulations and standards, with ability to ensure organizational compliance</w:t>
      </w:r>
      <w:r w:rsidR="00C928A3"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Ability to maintain confidentiality and handle sensitive financial information with discretion Hands-on Approach</w:t>
      </w:r>
      <w:r w:rsidR="00C928A3">
        <w:t>.</w:t>
      </w:r>
    </w:p>
    <w:p w:rsidR="00C0048D" w:rsidRPr="00C0048D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Detail-oriented with ability to perform tasks personally, ensuring accuracy and attention to detail in all financial matters</w:t>
      </w:r>
      <w:r w:rsidR="00C928A3">
        <w:t>.</w:t>
      </w:r>
    </w:p>
    <w:p w:rsidR="00C0048D" w:rsidRPr="002267C4" w:rsidRDefault="00C0048D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2267C4">
        <w:rPr>
          <w:b/>
        </w:rPr>
        <w:t>Ability to roll up sleeves and perform hands-on financial analysis, budgeting, and forecasting as needed</w:t>
      </w:r>
      <w:r w:rsidR="00C928A3" w:rsidRPr="002267C4">
        <w:rPr>
          <w:b/>
        </w:rPr>
        <w:t>.</w:t>
      </w:r>
    </w:p>
    <w:p w:rsidR="00C0048D" w:rsidRPr="00C0048D" w:rsidRDefault="00C0048D" w:rsidP="00C0048D">
      <w:pPr>
        <w:pStyle w:val="Title"/>
        <w:spacing w:line="237" w:lineRule="auto"/>
        <w:ind w:left="360"/>
        <w:jc w:val="left"/>
      </w:pPr>
    </w:p>
    <w:p w:rsidR="00141CCE" w:rsidRPr="00C0048D" w:rsidRDefault="00141CCE" w:rsidP="00C0048D">
      <w:pPr>
        <w:pStyle w:val="Heading1"/>
        <w:ind w:left="0"/>
        <w:jc w:val="both"/>
        <w:rPr>
          <w:bCs w:val="0"/>
          <w:sz w:val="23"/>
          <w:szCs w:val="23"/>
        </w:rPr>
      </w:pPr>
      <w:r w:rsidRPr="00C0048D">
        <w:rPr>
          <w:bCs w:val="0"/>
          <w:noProof/>
          <w:sz w:val="23"/>
          <w:szCs w:val="23"/>
        </w:rPr>
        <w:drawing>
          <wp:anchor distT="0" distB="0" distL="0" distR="0" simplePos="0" relativeHeight="251664384" behindDoc="0" locked="0" layoutInCell="1" allowOverlap="1" wp14:anchorId="071A48C3" wp14:editId="16661F8F">
            <wp:simplePos x="0" y="0"/>
            <wp:positionH relativeFrom="page">
              <wp:posOffset>2584703</wp:posOffset>
            </wp:positionH>
            <wp:positionV relativeFrom="paragraph">
              <wp:posOffset>107454</wp:posOffset>
            </wp:positionV>
            <wp:extent cx="115824" cy="164591"/>
            <wp:effectExtent l="0" t="0" r="0" b="0"/>
            <wp:wrapNone/>
            <wp:docPr id="1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A9E">
        <w:rPr>
          <w:bCs w:val="0"/>
          <w:sz w:val="23"/>
          <w:szCs w:val="23"/>
        </w:rPr>
        <w:t>UAE - VAT</w:t>
      </w:r>
      <w:r w:rsidRPr="00C0048D">
        <w:rPr>
          <w:bCs w:val="0"/>
          <w:sz w:val="23"/>
          <w:szCs w:val="23"/>
        </w:rPr>
        <w:t xml:space="preserve"> &amp; </w:t>
      </w:r>
      <w:r w:rsidR="00202A9E">
        <w:rPr>
          <w:bCs w:val="0"/>
          <w:sz w:val="23"/>
          <w:szCs w:val="23"/>
        </w:rPr>
        <w:t>CT</w:t>
      </w:r>
      <w:r w:rsidRPr="00C0048D">
        <w:rPr>
          <w:bCs w:val="0"/>
          <w:sz w:val="23"/>
          <w:szCs w:val="23"/>
        </w:rPr>
        <w:t xml:space="preserve"> Compliance:</w:t>
      </w:r>
    </w:p>
    <w:p w:rsidR="00141CCE" w:rsidRDefault="00141CCE" w:rsidP="00141CCE">
      <w:pPr>
        <w:pStyle w:val="BodyText"/>
        <w:spacing w:before="2"/>
        <w:rPr>
          <w:rFonts w:ascii="Gadugi"/>
          <w:b/>
        </w:rPr>
      </w:pPr>
    </w:p>
    <w:p w:rsidR="00141CCE" w:rsidRPr="00C0048D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 xml:space="preserve">Work closely with </w:t>
      </w:r>
      <w:r w:rsidRPr="00202A9E">
        <w:rPr>
          <w:b/>
        </w:rPr>
        <w:t>auditors to facilitate the annual audit process.</w:t>
      </w:r>
    </w:p>
    <w:p w:rsidR="00141CCE" w:rsidRPr="00C0048D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Testing documentation supporting account balances or classes of transactions.</w:t>
      </w:r>
    </w:p>
    <w:p w:rsidR="00141CCE" w:rsidRPr="00202A9E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Proactively interact with key </w:t>
      </w:r>
      <w:r w:rsidRPr="00202A9E">
        <w:rPr>
          <w:b/>
        </w:rPr>
        <w:t>client’s management to gather information, resolve problems, and make recommendations for business and process improvements.</w:t>
      </w:r>
    </w:p>
    <w:p w:rsidR="00141CCE" w:rsidRPr="00372CDB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705FCE">
        <w:t xml:space="preserve">Verifying the </w:t>
      </w:r>
      <w:r w:rsidR="00202A9E" w:rsidRPr="00202A9E">
        <w:rPr>
          <w:b/>
        </w:rPr>
        <w:t>VAT</w:t>
      </w:r>
      <w:r w:rsidRPr="00202A9E">
        <w:rPr>
          <w:b/>
        </w:rPr>
        <w:t xml:space="preserve"> Reconciliation with Purchase/Sales register.</w:t>
      </w:r>
    </w:p>
    <w:p w:rsidR="00141CCE" w:rsidRPr="00C0048D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</w:pPr>
      <w:r w:rsidRPr="00C0048D">
        <w:t>Liaising with statutory auditors of the company for timely performing of audit.</w:t>
      </w:r>
    </w:p>
    <w:p w:rsidR="00141CCE" w:rsidRPr="002267C4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2267C4">
        <w:rPr>
          <w:b/>
        </w:rPr>
        <w:t xml:space="preserve">Review of the monthly / quarterly </w:t>
      </w:r>
      <w:r w:rsidR="00202A9E" w:rsidRPr="002267C4">
        <w:rPr>
          <w:b/>
        </w:rPr>
        <w:t>VAT</w:t>
      </w:r>
      <w:r w:rsidRPr="002267C4">
        <w:rPr>
          <w:b/>
        </w:rPr>
        <w:t xml:space="preserve"> liabilities for the group.</w:t>
      </w:r>
    </w:p>
    <w:p w:rsidR="00141CCE" w:rsidRPr="002267C4" w:rsidRDefault="00141CCE" w:rsidP="00C0048D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2267C4">
        <w:rPr>
          <w:b/>
        </w:rPr>
        <w:t xml:space="preserve">Handling Consolidation of Financials with in Group of </w:t>
      </w:r>
      <w:r w:rsidR="00202A9E" w:rsidRPr="002267C4">
        <w:rPr>
          <w:b/>
        </w:rPr>
        <w:t>20</w:t>
      </w:r>
      <w:r w:rsidRPr="002267C4">
        <w:rPr>
          <w:b/>
        </w:rPr>
        <w:t xml:space="preserve"> Companies.</w:t>
      </w:r>
    </w:p>
    <w:p w:rsidR="00141CCE" w:rsidRPr="00202A9E" w:rsidRDefault="00141CCE" w:rsidP="00202A9E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0048D">
        <w:t xml:space="preserve">Having </w:t>
      </w:r>
      <w:r w:rsidR="00202A9E">
        <w:t>8</w:t>
      </w:r>
      <w:r w:rsidRPr="00C0048D">
        <w:t xml:space="preserve"> years of work </w:t>
      </w:r>
      <w:r w:rsidRPr="00202A9E">
        <w:rPr>
          <w:b/>
        </w:rPr>
        <w:t xml:space="preserve">experience of </w:t>
      </w:r>
      <w:r w:rsidR="00202A9E" w:rsidRPr="00202A9E">
        <w:rPr>
          <w:b/>
        </w:rPr>
        <w:t xml:space="preserve">UAE Vat return and CT Implementation. </w:t>
      </w:r>
    </w:p>
    <w:p w:rsidR="00202A9E" w:rsidRDefault="00202A9E" w:rsidP="00202A9E">
      <w:pPr>
        <w:pStyle w:val="Title"/>
        <w:spacing w:line="237" w:lineRule="auto"/>
        <w:ind w:left="360"/>
        <w:jc w:val="left"/>
      </w:pPr>
    </w:p>
    <w:p w:rsidR="00141CCE" w:rsidRPr="00C928A3" w:rsidRDefault="00141CCE" w:rsidP="00C928A3">
      <w:pPr>
        <w:pStyle w:val="Heading1"/>
        <w:ind w:left="0"/>
        <w:jc w:val="both"/>
        <w:rPr>
          <w:bCs w:val="0"/>
          <w:sz w:val="23"/>
          <w:szCs w:val="23"/>
        </w:rPr>
      </w:pPr>
      <w:r w:rsidRPr="00C928A3">
        <w:rPr>
          <w:bCs w:val="0"/>
          <w:sz w:val="23"/>
          <w:szCs w:val="23"/>
        </w:rPr>
        <w:t xml:space="preserve">ACADEMIC </w:t>
      </w:r>
      <w:r w:rsidR="00C928A3" w:rsidRPr="00C928A3">
        <w:rPr>
          <w:bCs w:val="0"/>
          <w:sz w:val="23"/>
          <w:szCs w:val="23"/>
        </w:rPr>
        <w:t>QUALIFICATIONS</w:t>
      </w:r>
      <w:r w:rsidR="00C928A3">
        <w:rPr>
          <w:bCs w:val="0"/>
          <w:sz w:val="23"/>
          <w:szCs w:val="23"/>
        </w:rPr>
        <w:t xml:space="preserve">: </w:t>
      </w:r>
    </w:p>
    <w:p w:rsidR="00141CCE" w:rsidRDefault="00141CCE" w:rsidP="00C928A3">
      <w:pPr>
        <w:pStyle w:val="Title"/>
        <w:numPr>
          <w:ilvl w:val="0"/>
          <w:numId w:val="3"/>
        </w:numPr>
        <w:spacing w:line="237" w:lineRule="auto"/>
        <w:jc w:val="left"/>
      </w:pPr>
      <w:r>
        <w:t>Bachelor</w:t>
      </w:r>
      <w:r w:rsidRPr="00C928A3">
        <w:t xml:space="preserve"> </w:t>
      </w:r>
      <w:r>
        <w:t>Degree:</w:t>
      </w:r>
      <w:r w:rsidRPr="00C928A3">
        <w:t xml:space="preserve"> </w:t>
      </w:r>
      <w:r w:rsidR="00C928A3">
        <w:t>B. Com</w:t>
      </w:r>
      <w:r w:rsidRPr="00C928A3">
        <w:t xml:space="preserve"> </w:t>
      </w:r>
      <w:r>
        <w:t>–</w:t>
      </w:r>
      <w:r w:rsidRPr="00C928A3">
        <w:t xml:space="preserve"> </w:t>
      </w:r>
      <w:r>
        <w:t>Mumbai</w:t>
      </w:r>
      <w:r w:rsidRPr="00C928A3">
        <w:t xml:space="preserve"> </w:t>
      </w:r>
      <w:r>
        <w:t>University J.</w:t>
      </w:r>
      <w:r w:rsidR="00C928A3">
        <w:t>M. Patel</w:t>
      </w:r>
      <w:r>
        <w:t xml:space="preserve"> College Mumbai (2001 with 66 %)</w:t>
      </w:r>
    </w:p>
    <w:p w:rsidR="00141CCE" w:rsidRPr="00C928A3" w:rsidRDefault="00141CCE" w:rsidP="00C928A3">
      <w:pPr>
        <w:pStyle w:val="Heading1"/>
        <w:ind w:left="0"/>
        <w:jc w:val="both"/>
        <w:rPr>
          <w:bCs w:val="0"/>
          <w:sz w:val="23"/>
          <w:szCs w:val="23"/>
        </w:rPr>
      </w:pPr>
    </w:p>
    <w:p w:rsidR="00141CCE" w:rsidRDefault="00141CCE" w:rsidP="00C928A3">
      <w:pPr>
        <w:pStyle w:val="Heading1"/>
        <w:ind w:left="0"/>
        <w:jc w:val="both"/>
        <w:rPr>
          <w:bCs w:val="0"/>
          <w:sz w:val="23"/>
          <w:szCs w:val="23"/>
        </w:rPr>
      </w:pPr>
      <w:r w:rsidRPr="00C928A3">
        <w:rPr>
          <w:bCs w:val="0"/>
          <w:sz w:val="23"/>
          <w:szCs w:val="23"/>
        </w:rPr>
        <w:t>PROFESSIONAL QUALIFICATIONS</w:t>
      </w:r>
      <w:r w:rsidR="00C928A3">
        <w:rPr>
          <w:bCs w:val="0"/>
          <w:sz w:val="23"/>
          <w:szCs w:val="23"/>
        </w:rPr>
        <w:t>:</w:t>
      </w:r>
    </w:p>
    <w:p w:rsidR="00C928A3" w:rsidRPr="00C928A3" w:rsidRDefault="00C928A3" w:rsidP="00C928A3">
      <w:pPr>
        <w:pStyle w:val="Heading1"/>
        <w:ind w:left="0"/>
        <w:jc w:val="both"/>
        <w:rPr>
          <w:bCs w:val="0"/>
          <w:sz w:val="23"/>
          <w:szCs w:val="23"/>
        </w:rPr>
      </w:pPr>
    </w:p>
    <w:p w:rsidR="00141CCE" w:rsidRPr="00C928A3" w:rsidRDefault="00C928A3" w:rsidP="00C928A3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928A3">
        <w:rPr>
          <w:b/>
          <w:noProof/>
        </w:rPr>
        <w:drawing>
          <wp:anchor distT="0" distB="0" distL="0" distR="0" simplePos="0" relativeHeight="251665408" behindDoc="0" locked="0" layoutInCell="1" allowOverlap="1" wp14:anchorId="0DFCAD86" wp14:editId="3199B6D0">
            <wp:simplePos x="0" y="0"/>
            <wp:positionH relativeFrom="page">
              <wp:posOffset>5516880</wp:posOffset>
            </wp:positionH>
            <wp:positionV relativeFrom="paragraph">
              <wp:posOffset>17145</wp:posOffset>
            </wp:positionV>
            <wp:extent cx="664210" cy="343535"/>
            <wp:effectExtent l="0" t="0" r="0" b="0"/>
            <wp:wrapNone/>
            <wp:docPr id="2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CCE" w:rsidRPr="00C928A3">
        <w:rPr>
          <w:b/>
        </w:rPr>
        <w:t xml:space="preserve">C.A. Final </w:t>
      </w:r>
      <w:r w:rsidRPr="00C928A3">
        <w:rPr>
          <w:b/>
        </w:rPr>
        <w:t>(1</w:t>
      </w:r>
      <w:r w:rsidR="00141CCE" w:rsidRPr="00C928A3">
        <w:rPr>
          <w:b/>
        </w:rPr>
        <w:t xml:space="preserve"> </w:t>
      </w:r>
      <w:proofErr w:type="spellStart"/>
      <w:r w:rsidR="00141CCE" w:rsidRPr="00C928A3">
        <w:rPr>
          <w:b/>
        </w:rPr>
        <w:t>st</w:t>
      </w:r>
      <w:proofErr w:type="spellEnd"/>
      <w:r w:rsidR="00141CCE" w:rsidRPr="00C928A3">
        <w:rPr>
          <w:b/>
        </w:rPr>
        <w:t xml:space="preserve"> Group Cleared – May </w:t>
      </w:r>
      <w:r w:rsidRPr="00C928A3">
        <w:rPr>
          <w:b/>
        </w:rPr>
        <w:t>2007)</w:t>
      </w:r>
    </w:p>
    <w:p w:rsidR="00141CCE" w:rsidRPr="00C928A3" w:rsidRDefault="00141CCE" w:rsidP="00C928A3">
      <w:pPr>
        <w:pStyle w:val="Title"/>
        <w:numPr>
          <w:ilvl w:val="0"/>
          <w:numId w:val="3"/>
        </w:numPr>
        <w:spacing w:line="237" w:lineRule="auto"/>
        <w:jc w:val="left"/>
        <w:rPr>
          <w:b/>
        </w:rPr>
      </w:pPr>
      <w:r w:rsidRPr="00C928A3">
        <w:rPr>
          <w:b/>
        </w:rPr>
        <w:t>C.A (Inter) - Institute of Chartered Accountants of India (May - 2005)</w:t>
      </w:r>
    </w:p>
    <w:p w:rsidR="00141CCE" w:rsidRDefault="00141CCE" w:rsidP="00141CCE">
      <w:pPr>
        <w:pStyle w:val="BodyText"/>
        <w:spacing w:before="65"/>
        <w:rPr>
          <w:sz w:val="19"/>
        </w:rPr>
      </w:pPr>
    </w:p>
    <w:p w:rsidR="00141CCE" w:rsidRPr="00C928A3" w:rsidRDefault="00141CCE" w:rsidP="00C928A3">
      <w:pPr>
        <w:pStyle w:val="Heading1"/>
        <w:ind w:left="0"/>
        <w:jc w:val="both"/>
        <w:rPr>
          <w:bCs w:val="0"/>
          <w:sz w:val="23"/>
          <w:szCs w:val="23"/>
        </w:rPr>
      </w:pPr>
      <w:r w:rsidRPr="00C928A3">
        <w:rPr>
          <w:bCs w:val="0"/>
          <w:sz w:val="23"/>
          <w:szCs w:val="23"/>
        </w:rPr>
        <w:t>REFERENCES – Available on request.</w:t>
      </w:r>
    </w:p>
    <w:p w:rsidR="00AD7D96" w:rsidRDefault="00141CCE" w:rsidP="00C928A3">
      <w:pPr>
        <w:pStyle w:val="BodyText"/>
        <w:spacing w:before="207" w:line="247" w:lineRule="auto"/>
      </w:pPr>
      <w:r w:rsidRPr="00C928A3">
        <w:rPr>
          <w:sz w:val="23"/>
          <w:szCs w:val="23"/>
        </w:rPr>
        <w:t xml:space="preserve">I </w:t>
      </w:r>
      <w:proofErr w:type="spellStart"/>
      <w:r w:rsidRPr="00C928A3">
        <w:rPr>
          <w:sz w:val="23"/>
          <w:szCs w:val="23"/>
        </w:rPr>
        <w:t>here by</w:t>
      </w:r>
      <w:proofErr w:type="spellEnd"/>
      <w:r w:rsidRPr="00C928A3">
        <w:rPr>
          <w:sz w:val="23"/>
          <w:szCs w:val="23"/>
        </w:rPr>
        <w:t xml:space="preserve"> declare that the above furnished information is true to the best of</w:t>
      </w:r>
      <w:r>
        <w:rPr>
          <w:spacing w:val="21"/>
        </w:rPr>
        <w:t xml:space="preserve"> </w:t>
      </w:r>
      <w:r>
        <w:t>my knowledge and belief.</w:t>
      </w:r>
    </w:p>
    <w:sectPr w:rsidR="00AD7D96">
      <w:pgSz w:w="12240" w:h="15840"/>
      <w:pgMar w:top="965" w:right="809" w:bottom="21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 Fallback">
    <w:altName w:val="Times New Roman"/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16E18"/>
    <w:multiLevelType w:val="hybridMultilevel"/>
    <w:tmpl w:val="C67E647C"/>
    <w:lvl w:ilvl="0" w:tplc="54104F6A">
      <w:numFmt w:val="bullet"/>
      <w:lvlText w:val=""/>
      <w:lvlJc w:val="left"/>
      <w:pPr>
        <w:ind w:left="38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88E6236">
      <w:numFmt w:val="bullet"/>
      <w:lvlText w:val="•"/>
      <w:lvlJc w:val="left"/>
      <w:pPr>
        <w:ind w:left="4536" w:hanging="137"/>
      </w:pPr>
      <w:rPr>
        <w:rFonts w:hint="default"/>
        <w:lang w:val="en-US" w:eastAsia="en-US" w:bidi="ar-SA"/>
      </w:rPr>
    </w:lvl>
    <w:lvl w:ilvl="2" w:tplc="1A3A81C6">
      <w:numFmt w:val="bullet"/>
      <w:lvlText w:val="•"/>
      <w:lvlJc w:val="left"/>
      <w:pPr>
        <w:ind w:left="5232" w:hanging="137"/>
      </w:pPr>
      <w:rPr>
        <w:rFonts w:hint="default"/>
        <w:lang w:val="en-US" w:eastAsia="en-US" w:bidi="ar-SA"/>
      </w:rPr>
    </w:lvl>
    <w:lvl w:ilvl="3" w:tplc="200E238E">
      <w:numFmt w:val="bullet"/>
      <w:lvlText w:val="•"/>
      <w:lvlJc w:val="left"/>
      <w:pPr>
        <w:ind w:left="5928" w:hanging="137"/>
      </w:pPr>
      <w:rPr>
        <w:rFonts w:hint="default"/>
        <w:lang w:val="en-US" w:eastAsia="en-US" w:bidi="ar-SA"/>
      </w:rPr>
    </w:lvl>
    <w:lvl w:ilvl="4" w:tplc="4208AD1C">
      <w:numFmt w:val="bullet"/>
      <w:lvlText w:val="•"/>
      <w:lvlJc w:val="left"/>
      <w:pPr>
        <w:ind w:left="6624" w:hanging="137"/>
      </w:pPr>
      <w:rPr>
        <w:rFonts w:hint="default"/>
        <w:lang w:val="en-US" w:eastAsia="en-US" w:bidi="ar-SA"/>
      </w:rPr>
    </w:lvl>
    <w:lvl w:ilvl="5" w:tplc="B9C690BC">
      <w:numFmt w:val="bullet"/>
      <w:lvlText w:val="•"/>
      <w:lvlJc w:val="left"/>
      <w:pPr>
        <w:ind w:left="7320" w:hanging="137"/>
      </w:pPr>
      <w:rPr>
        <w:rFonts w:hint="default"/>
        <w:lang w:val="en-US" w:eastAsia="en-US" w:bidi="ar-SA"/>
      </w:rPr>
    </w:lvl>
    <w:lvl w:ilvl="6" w:tplc="2556D4EC">
      <w:numFmt w:val="bullet"/>
      <w:lvlText w:val="•"/>
      <w:lvlJc w:val="left"/>
      <w:pPr>
        <w:ind w:left="8016" w:hanging="137"/>
      </w:pPr>
      <w:rPr>
        <w:rFonts w:hint="default"/>
        <w:lang w:val="en-US" w:eastAsia="en-US" w:bidi="ar-SA"/>
      </w:rPr>
    </w:lvl>
    <w:lvl w:ilvl="7" w:tplc="F532218A">
      <w:numFmt w:val="bullet"/>
      <w:lvlText w:val="•"/>
      <w:lvlJc w:val="left"/>
      <w:pPr>
        <w:ind w:left="8712" w:hanging="137"/>
      </w:pPr>
      <w:rPr>
        <w:rFonts w:hint="default"/>
        <w:lang w:val="en-US" w:eastAsia="en-US" w:bidi="ar-SA"/>
      </w:rPr>
    </w:lvl>
    <w:lvl w:ilvl="8" w:tplc="008C4B04">
      <w:numFmt w:val="bullet"/>
      <w:lvlText w:val="•"/>
      <w:lvlJc w:val="left"/>
      <w:pPr>
        <w:ind w:left="9408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361041BA"/>
    <w:multiLevelType w:val="hybridMultilevel"/>
    <w:tmpl w:val="5852C8DC"/>
    <w:lvl w:ilvl="0" w:tplc="49B6216E">
      <w:start w:val="1"/>
      <w:numFmt w:val="bullet"/>
      <w:lvlText w:val="•"/>
      <w:lvlJc w:val="left"/>
      <w:pPr>
        <w:ind w:left="3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6A6DD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44AA7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A2433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8619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0C75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8EEC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20BE4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6E0EA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9B0322"/>
    <w:multiLevelType w:val="multilevel"/>
    <w:tmpl w:val="9C142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6"/>
    <w:rsid w:val="000725DA"/>
    <w:rsid w:val="00141CCE"/>
    <w:rsid w:val="001B03C9"/>
    <w:rsid w:val="00202A9E"/>
    <w:rsid w:val="002267C4"/>
    <w:rsid w:val="002C36CE"/>
    <w:rsid w:val="0030641D"/>
    <w:rsid w:val="003B133E"/>
    <w:rsid w:val="004179A9"/>
    <w:rsid w:val="005208F3"/>
    <w:rsid w:val="00787A0C"/>
    <w:rsid w:val="00822720"/>
    <w:rsid w:val="00823796"/>
    <w:rsid w:val="00936D91"/>
    <w:rsid w:val="009D5F87"/>
    <w:rsid w:val="00AD2893"/>
    <w:rsid w:val="00AD7D96"/>
    <w:rsid w:val="00B071ED"/>
    <w:rsid w:val="00B95E9C"/>
    <w:rsid w:val="00C0048D"/>
    <w:rsid w:val="00C34989"/>
    <w:rsid w:val="00C65C45"/>
    <w:rsid w:val="00C928A3"/>
    <w:rsid w:val="00D11889"/>
    <w:rsid w:val="00DC2DFA"/>
    <w:rsid w:val="00E5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1F2F"/>
  <w15:docId w15:val="{DA37DFD9-9DB8-4352-8C69-FBB9AC0B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3207" w:right="138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basedOn w:val="Normal"/>
    <w:link w:val="Heading1Char"/>
    <w:uiPriority w:val="1"/>
    <w:qFormat/>
    <w:rsid w:val="00141CCE"/>
    <w:pPr>
      <w:widowControl w:val="0"/>
      <w:autoSpaceDE w:val="0"/>
      <w:autoSpaceDN w:val="0"/>
      <w:spacing w:after="0" w:line="240" w:lineRule="auto"/>
      <w:ind w:left="3712" w:right="0" w:firstLine="0"/>
      <w:jc w:val="left"/>
      <w:outlineLvl w:val="0"/>
    </w:pPr>
    <w:rPr>
      <w:b/>
      <w:b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1CC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41CCE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141CCE"/>
    <w:pPr>
      <w:widowControl w:val="0"/>
      <w:autoSpaceDE w:val="0"/>
      <w:autoSpaceDN w:val="0"/>
      <w:spacing w:after="0" w:line="240" w:lineRule="auto"/>
      <w:ind w:left="3712" w:right="229" w:firstLine="0"/>
    </w:pPr>
    <w:rPr>
      <w:color w:val="auto"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141CCE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141CCE"/>
    <w:pPr>
      <w:widowControl w:val="0"/>
      <w:autoSpaceDE w:val="0"/>
      <w:autoSpaceDN w:val="0"/>
      <w:spacing w:after="0" w:line="240" w:lineRule="auto"/>
      <w:ind w:left="3849" w:right="0" w:hanging="137"/>
      <w:jc w:val="left"/>
    </w:pPr>
    <w:rPr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141CCE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3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Deepak Patil -CV 2021</vt:lpstr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Deepak Patil -CV 2021</dc:title>
  <dc:subject/>
  <dc:creator>deepak</dc:creator>
  <cp:keywords/>
  <cp:lastModifiedBy>Deepak P</cp:lastModifiedBy>
  <cp:revision>6</cp:revision>
  <cp:lastPrinted>2025-05-04T07:34:00Z</cp:lastPrinted>
  <dcterms:created xsi:type="dcterms:W3CDTF">2025-05-01T06:37:00Z</dcterms:created>
  <dcterms:modified xsi:type="dcterms:W3CDTF">2025-05-04T07:34:00Z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3a1e02427f101594d331aa98bd650f56922915d3cfa8a1b46a631e81767eaddd</vt:lpwstr>
  </property>
</Properties>
</file>